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DB50D" w14:textId="66AE9571" w:rsidR="00A22379" w:rsidRDefault="006324DB" w:rsidP="006324DB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t xml:space="preserve">                                                                                             </w:t>
      </w:r>
      <w:r w:rsidR="00F337FE">
        <w:t xml:space="preserve">                             </w:t>
      </w:r>
      <w:r w:rsidR="006D2A68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 xml:space="preserve"> № 4</w:t>
      </w:r>
    </w:p>
    <w:p w14:paraId="29F78F23" w14:textId="77777777" w:rsidR="006324DB" w:rsidRDefault="006324DB" w:rsidP="006324D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93AFC45" w14:textId="7E4745C4" w:rsidR="006324DB" w:rsidRDefault="006324DB" w:rsidP="006324D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F337FE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155F3E">
        <w:rPr>
          <w:rFonts w:ascii="Times New Roman" w:hAnsi="Times New Roman" w:cs="Times New Roman"/>
          <w:b/>
          <w:sz w:val="20"/>
          <w:szCs w:val="20"/>
        </w:rPr>
        <w:t xml:space="preserve">Утвержден </w:t>
      </w:r>
      <w:r>
        <w:rPr>
          <w:rFonts w:ascii="Times New Roman" w:hAnsi="Times New Roman" w:cs="Times New Roman"/>
          <w:b/>
          <w:sz w:val="20"/>
          <w:szCs w:val="20"/>
        </w:rPr>
        <w:t xml:space="preserve"> Советом Адвокатской палаты</w:t>
      </w:r>
    </w:p>
    <w:p w14:paraId="06ECB2A5" w14:textId="2FCE529A" w:rsidR="006324DB" w:rsidRDefault="006324DB" w:rsidP="006324D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r w:rsidR="00F337FE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Новосибирской области</w:t>
      </w:r>
      <w:r w:rsidR="00155F3E">
        <w:rPr>
          <w:rFonts w:ascii="Times New Roman" w:hAnsi="Times New Roman" w:cs="Times New Roman"/>
          <w:b/>
          <w:sz w:val="20"/>
          <w:szCs w:val="20"/>
        </w:rPr>
        <w:t xml:space="preserve"> 30 января </w:t>
      </w:r>
      <w:r w:rsidR="00F337FE">
        <w:rPr>
          <w:rFonts w:ascii="Times New Roman" w:hAnsi="Times New Roman" w:cs="Times New Roman"/>
          <w:b/>
          <w:sz w:val="20"/>
          <w:szCs w:val="20"/>
        </w:rPr>
        <w:t>2018 г.</w:t>
      </w:r>
    </w:p>
    <w:p w14:paraId="418E13AC" w14:textId="77777777" w:rsidR="00F337FE" w:rsidRDefault="00F337FE" w:rsidP="006324D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2957C03" w14:textId="77777777" w:rsidR="00F337FE" w:rsidRDefault="00F337FE" w:rsidP="006324D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C3405A" w14:textId="77777777" w:rsidR="00F337FE" w:rsidRDefault="00F337FE" w:rsidP="006324D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889E8E" w14:textId="77777777" w:rsidR="00F337FE" w:rsidRDefault="00F337FE" w:rsidP="006324D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37809C" w14:textId="77777777" w:rsidR="00F337FE" w:rsidRDefault="00F337FE" w:rsidP="006324D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4D9E09" w14:textId="77777777" w:rsidR="00F337FE" w:rsidRDefault="00F337FE" w:rsidP="006324D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П О Р Я Д О К</w:t>
      </w:r>
    </w:p>
    <w:p w14:paraId="28B4B668" w14:textId="77777777" w:rsidR="00F337FE" w:rsidRDefault="00F337FE" w:rsidP="00632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337FE">
        <w:rPr>
          <w:rFonts w:ascii="Times New Roman" w:hAnsi="Times New Roman" w:cs="Times New Roman"/>
          <w:b/>
          <w:sz w:val="28"/>
          <w:szCs w:val="28"/>
        </w:rPr>
        <w:t>составления, ведения и формы Списка адвокатов, участвующи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</w:p>
    <w:p w14:paraId="37C68647" w14:textId="77777777" w:rsidR="00F337FE" w:rsidRDefault="00F337FE" w:rsidP="00632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7FE">
        <w:rPr>
          <w:rFonts w:ascii="Times New Roman" w:hAnsi="Times New Roman" w:cs="Times New Roman"/>
          <w:b/>
          <w:sz w:val="28"/>
          <w:szCs w:val="28"/>
        </w:rPr>
        <w:t>в качестве защитников в уголовном судопроизводстве по назначению</w:t>
      </w:r>
    </w:p>
    <w:p w14:paraId="4E4F1003" w14:textId="77777777" w:rsidR="003D30A9" w:rsidRDefault="00F337FE" w:rsidP="00632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7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337FE">
        <w:rPr>
          <w:rFonts w:ascii="Times New Roman" w:hAnsi="Times New Roman" w:cs="Times New Roman"/>
          <w:b/>
          <w:sz w:val="28"/>
          <w:szCs w:val="28"/>
        </w:rPr>
        <w:t>дознавателей, следователей и суда</w:t>
      </w:r>
    </w:p>
    <w:p w14:paraId="3CB030EC" w14:textId="77777777" w:rsidR="003D30A9" w:rsidRDefault="003D30A9" w:rsidP="006324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26379F" w14:textId="77777777" w:rsidR="003D30A9" w:rsidRDefault="003D30A9" w:rsidP="006324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654F41" w14:textId="77777777" w:rsidR="003D30A9" w:rsidRDefault="003D30A9" w:rsidP="00632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 Адвокатской палате Новосибирской области ведется Список адвокатов, участвующих в качестве защитников в уголовном судопроизводстве по назначению дознавателей, следователей и суда.</w:t>
      </w:r>
    </w:p>
    <w:p w14:paraId="32D2E2EB" w14:textId="77777777" w:rsidR="003D30A9" w:rsidRDefault="003D30A9" w:rsidP="00632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Совет Адвокатской палаты Новосибирской области рассматривает заявление адвоката, намеренного участвовать в делах по назначению, и принимает решение о допуске его к участию в качестве защитника в уголовном судопроизводстве по назначению.</w:t>
      </w:r>
    </w:p>
    <w:p w14:paraId="2CBACDEF" w14:textId="157B05EB" w:rsidR="003D30A9" w:rsidRDefault="003D30A9" w:rsidP="00632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После принятия Советом адвокатской палаты решения о допуске адвоката к участию в делах по назначению сведения о нем вносятся в указанный Список.</w:t>
      </w:r>
    </w:p>
    <w:p w14:paraId="2B9ED5C6" w14:textId="4E6075D1" w:rsidR="003D30A9" w:rsidRDefault="003D30A9" w:rsidP="00632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Список состоит из двух частей: первая часть содержит сведения об адвокатах, участвующих в делах по назначению по административно-территориальным районам Новосибирской области и г. Новосибирска; вторая часть содержит сведения об адвокатах, допущенных к участию в делах судебно-следственных органов городского, областного и федерального уровня.</w:t>
      </w:r>
    </w:p>
    <w:p w14:paraId="0A9D44AE" w14:textId="5B8DA281" w:rsidR="003D30A9" w:rsidRDefault="003D30A9" w:rsidP="00632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Список адвокатов составляется в алфавитном порядке и содержит:  номер по порядку; ФИО и регистрационный номер адвоката; наименование и адрес адвокатского образования, в котором адвокат осуществляет адвокатскую деятельность; номера мобильных телефонов, используемых для связи</w:t>
      </w:r>
      <w:r w:rsidR="003569B0">
        <w:rPr>
          <w:rFonts w:ascii="Times New Roman" w:hAnsi="Times New Roman" w:cs="Times New Roman"/>
          <w:sz w:val="28"/>
          <w:szCs w:val="28"/>
        </w:rPr>
        <w:t>.</w:t>
      </w:r>
    </w:p>
    <w:p w14:paraId="4354A516" w14:textId="77777777" w:rsidR="006E7418" w:rsidRDefault="006E7418" w:rsidP="00632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При принятии Советом адвокатской палаты решения об исключении адвоката из Списка сведения о нем исключаются из указанного Списка.</w:t>
      </w:r>
    </w:p>
    <w:p w14:paraId="06BE85CB" w14:textId="220D609C" w:rsidR="006E7418" w:rsidRDefault="006E7418" w:rsidP="00632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Список адвокатов, участвующих в качестве защитников в уголовном судопроизводстве по назначению дознавателей, следователей и суда, ведется и хранится в Центре субсидируемой юридической помощи.</w:t>
      </w:r>
    </w:p>
    <w:p w14:paraId="354B3A6E" w14:textId="6454D2D8" w:rsidR="006E7418" w:rsidRDefault="006E7418" w:rsidP="00632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Он имеет открытый доступ и публикуется на официальном сайте Адвокатской палаты Новосибирской области в разделе «Участие адвокатов в уголовном судопроизводстве по назначению».</w:t>
      </w:r>
    </w:p>
    <w:p w14:paraId="63A01C7B" w14:textId="781F46A5" w:rsidR="003569B0" w:rsidRDefault="003569B0" w:rsidP="00632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Для соблюдения требований Региональных правил назначения адвокатов в качестве защитников в уголовном судопроизводстве на территории административно-территориальных районов Новосибирской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 и г. Новосибирска Координаторы адвокатских образований   обеспечиваются списками адвокатов, допущенных к выполнению поручений по назначению  в этих районах.  </w:t>
      </w:r>
    </w:p>
    <w:p w14:paraId="01831513" w14:textId="5EB3C265" w:rsidR="006E7418" w:rsidRDefault="006E7418" w:rsidP="00632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61A2B1B" w14:textId="1793693C" w:rsidR="00F337FE" w:rsidRPr="00F337FE" w:rsidRDefault="003D30A9" w:rsidP="00632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37FE" w:rsidRPr="00F337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337FE" w:rsidRPr="00F337FE" w:rsidSect="00A22379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6731A" w14:textId="77777777" w:rsidR="00FF16CF" w:rsidRDefault="00FF16CF" w:rsidP="00AE5280">
      <w:r>
        <w:separator/>
      </w:r>
    </w:p>
  </w:endnote>
  <w:endnote w:type="continuationSeparator" w:id="0">
    <w:p w14:paraId="093145AA" w14:textId="77777777" w:rsidR="00FF16CF" w:rsidRDefault="00FF16CF" w:rsidP="00AE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339377"/>
      <w:docPartObj>
        <w:docPartGallery w:val="Page Numbers (Bottom of Page)"/>
        <w:docPartUnique/>
      </w:docPartObj>
    </w:sdtPr>
    <w:sdtEndPr/>
    <w:sdtContent>
      <w:p w14:paraId="22682F09" w14:textId="08712730" w:rsidR="00AE5280" w:rsidRDefault="00AE528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081">
          <w:rPr>
            <w:noProof/>
          </w:rPr>
          <w:t>1</w:t>
        </w:r>
        <w:r>
          <w:fldChar w:fldCharType="end"/>
        </w:r>
      </w:p>
    </w:sdtContent>
  </w:sdt>
  <w:p w14:paraId="175E415D" w14:textId="77777777" w:rsidR="00AE5280" w:rsidRDefault="00AE52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0B10B" w14:textId="77777777" w:rsidR="00FF16CF" w:rsidRDefault="00FF16CF" w:rsidP="00AE5280">
      <w:r>
        <w:separator/>
      </w:r>
    </w:p>
  </w:footnote>
  <w:footnote w:type="continuationSeparator" w:id="0">
    <w:p w14:paraId="029D908C" w14:textId="77777777" w:rsidR="00FF16CF" w:rsidRDefault="00FF16CF" w:rsidP="00AE5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DB"/>
    <w:rsid w:val="00155F3E"/>
    <w:rsid w:val="002D1081"/>
    <w:rsid w:val="003569B0"/>
    <w:rsid w:val="003D30A9"/>
    <w:rsid w:val="006324DB"/>
    <w:rsid w:val="006D2A68"/>
    <w:rsid w:val="006E7418"/>
    <w:rsid w:val="009104E4"/>
    <w:rsid w:val="00943353"/>
    <w:rsid w:val="00A22379"/>
    <w:rsid w:val="00AE5280"/>
    <w:rsid w:val="00F337FE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883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0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52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280"/>
  </w:style>
  <w:style w:type="paragraph" w:styleId="a6">
    <w:name w:val="footer"/>
    <w:basedOn w:val="a"/>
    <w:link w:val="a7"/>
    <w:uiPriority w:val="99"/>
    <w:unhideWhenUsed/>
    <w:rsid w:val="00AE52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280"/>
  </w:style>
  <w:style w:type="paragraph" w:styleId="a8">
    <w:name w:val="Balloon Text"/>
    <w:basedOn w:val="a"/>
    <w:link w:val="a9"/>
    <w:uiPriority w:val="99"/>
    <w:semiHidden/>
    <w:unhideWhenUsed/>
    <w:rsid w:val="00AE52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0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52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280"/>
  </w:style>
  <w:style w:type="paragraph" w:styleId="a6">
    <w:name w:val="footer"/>
    <w:basedOn w:val="a"/>
    <w:link w:val="a7"/>
    <w:uiPriority w:val="99"/>
    <w:unhideWhenUsed/>
    <w:rsid w:val="00AE52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280"/>
  </w:style>
  <w:style w:type="paragraph" w:styleId="a8">
    <w:name w:val="Balloon Text"/>
    <w:basedOn w:val="a"/>
    <w:link w:val="a9"/>
    <w:uiPriority w:val="99"/>
    <w:semiHidden/>
    <w:unhideWhenUsed/>
    <w:rsid w:val="00AE52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Жуков</dc:creator>
  <cp:lastModifiedBy>alex</cp:lastModifiedBy>
  <cp:revision>2</cp:revision>
  <cp:lastPrinted>2018-01-29T07:27:00Z</cp:lastPrinted>
  <dcterms:created xsi:type="dcterms:W3CDTF">2018-02-27T14:29:00Z</dcterms:created>
  <dcterms:modified xsi:type="dcterms:W3CDTF">2018-02-27T14:29:00Z</dcterms:modified>
</cp:coreProperties>
</file>